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1BC" w:rsidRDefault="003D21BC" w:rsidP="003D21BC">
      <w:pPr>
        <w:widowControl/>
        <w:wordWrap w:val="0"/>
        <w:spacing w:line="390" w:lineRule="atLeast"/>
        <w:jc w:val="left"/>
        <w:rPr>
          <w:rFonts w:ascii="微软雅黑" w:eastAsia="微软雅黑" w:hAnsi="微软雅黑" w:cs="宋体" w:hint="eastAsia"/>
          <w:color w:val="000000"/>
          <w:kern w:val="0"/>
          <w:sz w:val="24"/>
          <w:szCs w:val="24"/>
          <w:bdr w:val="none" w:sz="0" w:space="0" w:color="auto" w:frame="1"/>
        </w:rPr>
      </w:pPr>
      <w:r w:rsidRPr="003D21BC">
        <w:rPr>
          <w:rFonts w:ascii="微软雅黑" w:eastAsia="微软雅黑" w:hAnsi="微软雅黑" w:cs="宋体" w:hint="eastAsia"/>
          <w:b/>
          <w:bCs/>
          <w:color w:val="000000"/>
          <w:kern w:val="0"/>
          <w:sz w:val="27"/>
          <w:szCs w:val="27"/>
          <w:bdr w:val="none" w:sz="0" w:space="0" w:color="auto" w:frame="1"/>
        </w:rPr>
        <w:t>中共玉溪师范学院教师教育学院教师党支部党员积分制管理实施方案（征求意见稿）</w:t>
      </w:r>
      <w:r w:rsidRPr="003D21BC">
        <w:rPr>
          <w:rFonts w:ascii="微软雅黑" w:eastAsia="微软雅黑" w:hAnsi="微软雅黑" w:cs="宋体" w:hint="eastAsia"/>
          <w:color w:val="000000"/>
          <w:kern w:val="0"/>
          <w:sz w:val="24"/>
          <w:szCs w:val="24"/>
          <w:bdr w:val="none" w:sz="0" w:space="0" w:color="auto" w:frame="1"/>
        </w:rPr>
        <w:br/>
      </w:r>
      <w:r w:rsidRPr="003D21BC">
        <w:rPr>
          <w:rFonts w:ascii="微软雅黑" w:eastAsia="微软雅黑" w:hAnsi="微软雅黑" w:cs="宋体" w:hint="eastAsia"/>
          <w:color w:val="000000"/>
          <w:kern w:val="0"/>
          <w:sz w:val="24"/>
          <w:szCs w:val="24"/>
          <w:bdr w:val="none" w:sz="0" w:space="0" w:color="auto" w:frame="1"/>
        </w:rPr>
        <w:br/>
        <w:t>        根据党章及有关党内法规，按照中共云南省委组织部《关于实行党员积分制管理的通知》（</w:t>
      </w:r>
      <w:proofErr w:type="gramStart"/>
      <w:r w:rsidRPr="003D21BC">
        <w:rPr>
          <w:rFonts w:ascii="微软雅黑" w:eastAsia="微软雅黑" w:hAnsi="微软雅黑" w:cs="宋体" w:hint="eastAsia"/>
          <w:color w:val="000000"/>
          <w:kern w:val="0"/>
          <w:sz w:val="24"/>
          <w:szCs w:val="24"/>
          <w:bdr w:val="none" w:sz="0" w:space="0" w:color="auto" w:frame="1"/>
        </w:rPr>
        <w:t>云组通</w:t>
      </w:r>
      <w:proofErr w:type="gramEnd"/>
      <w:r w:rsidRPr="003D21BC">
        <w:rPr>
          <w:rFonts w:ascii="微软雅黑" w:eastAsia="微软雅黑" w:hAnsi="微软雅黑" w:cs="宋体" w:hint="eastAsia"/>
          <w:color w:val="000000"/>
          <w:kern w:val="0"/>
          <w:sz w:val="24"/>
          <w:szCs w:val="24"/>
          <w:bdr w:val="none" w:sz="0" w:space="0" w:color="auto" w:frame="1"/>
        </w:rPr>
        <w:t>〔2016〕28号）要求，结合我院实际，制定本实施方案：</w:t>
      </w:r>
      <w:r w:rsidRPr="003D21BC">
        <w:rPr>
          <w:rFonts w:ascii="微软雅黑" w:eastAsia="微软雅黑" w:hAnsi="微软雅黑" w:cs="宋体" w:hint="eastAsia"/>
          <w:color w:val="000000"/>
          <w:kern w:val="0"/>
          <w:sz w:val="24"/>
          <w:szCs w:val="24"/>
          <w:bdr w:val="none" w:sz="0" w:space="0" w:color="auto" w:frame="1"/>
        </w:rPr>
        <w:br/>
      </w:r>
      <w:r w:rsidRPr="003D21BC">
        <w:rPr>
          <w:rFonts w:ascii="微软雅黑" w:eastAsia="微软雅黑" w:hAnsi="微软雅黑" w:cs="宋体" w:hint="eastAsia"/>
          <w:color w:val="000000"/>
          <w:kern w:val="0"/>
          <w:sz w:val="24"/>
          <w:szCs w:val="24"/>
          <w:bdr w:val="none" w:sz="0" w:space="0" w:color="auto" w:frame="1"/>
        </w:rPr>
        <w:br/>
        <w:t>        一、指导思想</w:t>
      </w:r>
      <w:r w:rsidRPr="003D21BC">
        <w:rPr>
          <w:rFonts w:ascii="微软雅黑" w:eastAsia="微软雅黑" w:hAnsi="微软雅黑" w:cs="宋体" w:hint="eastAsia"/>
          <w:color w:val="000000"/>
          <w:kern w:val="0"/>
          <w:sz w:val="24"/>
          <w:szCs w:val="24"/>
          <w:bdr w:val="none" w:sz="0" w:space="0" w:color="auto" w:frame="1"/>
        </w:rPr>
        <w:br/>
        <w:t>       深入贯彻党的十八大，十八届三中、四中、五中全会精神和习近平总书记系列重要讲话精神，落实党要管党、从严治党的要求，进一步加强党员队伍教育管理，激励广大党员做讲政治、有信念，讲规矩、有纪律，讲道德、有品行，讲奉献、有作为的合格党员。</w:t>
      </w:r>
      <w:r w:rsidRPr="003D21BC">
        <w:rPr>
          <w:rFonts w:ascii="微软雅黑" w:eastAsia="微软雅黑" w:hAnsi="微软雅黑" w:cs="宋体" w:hint="eastAsia"/>
          <w:color w:val="000000"/>
          <w:kern w:val="0"/>
          <w:sz w:val="24"/>
          <w:szCs w:val="24"/>
          <w:bdr w:val="none" w:sz="0" w:space="0" w:color="auto" w:frame="1"/>
        </w:rPr>
        <w:br/>
      </w:r>
      <w:r w:rsidRPr="003D21BC">
        <w:rPr>
          <w:rFonts w:ascii="微软雅黑" w:eastAsia="微软雅黑" w:hAnsi="微软雅黑" w:cs="宋体" w:hint="eastAsia"/>
          <w:color w:val="000000"/>
          <w:kern w:val="0"/>
          <w:sz w:val="24"/>
          <w:szCs w:val="24"/>
          <w:bdr w:val="none" w:sz="0" w:space="0" w:color="auto" w:frame="1"/>
        </w:rPr>
        <w:br/>
        <w:t>       二、目标任务  </w:t>
      </w:r>
      <w:r w:rsidRPr="003D21BC">
        <w:rPr>
          <w:rFonts w:ascii="微软雅黑" w:eastAsia="微软雅黑" w:hAnsi="微软雅黑" w:cs="宋体" w:hint="eastAsia"/>
          <w:color w:val="000000"/>
          <w:kern w:val="0"/>
          <w:sz w:val="24"/>
          <w:szCs w:val="24"/>
          <w:bdr w:val="none" w:sz="0" w:space="0" w:color="auto" w:frame="1"/>
        </w:rPr>
        <w:br/>
        <w:t>       实行党员积分制管理，坚持围绕中心、服务大局，立足岗位、重在日常，因地制宜、分类管理，量化考评、动态调整，简便易行、民主公开的原则，将党员积分管理与党员民主评议、评先评优、不合格党员处置等工作相结合，实现党员动态管理，切实提高党员管理的科学化、制度化、规范化水平。  </w:t>
      </w:r>
      <w:r w:rsidRPr="003D21BC">
        <w:rPr>
          <w:rFonts w:ascii="微软雅黑" w:eastAsia="微软雅黑" w:hAnsi="微软雅黑" w:cs="宋体" w:hint="eastAsia"/>
          <w:color w:val="000000"/>
          <w:kern w:val="0"/>
          <w:sz w:val="24"/>
          <w:szCs w:val="24"/>
          <w:bdr w:val="none" w:sz="0" w:space="0" w:color="auto" w:frame="1"/>
        </w:rPr>
        <w:br/>
        <w:t>       1、增强党性意识。使广大党员能够时刻保持坚定的理想信念，自觉履行党员义务，在日常工作生活中，争做勤于学习、锐意进取、服务群众、甘于奉献的表率，做到平时看得出来，</w:t>
      </w:r>
      <w:proofErr w:type="gramStart"/>
      <w:r w:rsidRPr="003D21BC">
        <w:rPr>
          <w:rFonts w:ascii="微软雅黑" w:eastAsia="微软雅黑" w:hAnsi="微软雅黑" w:cs="宋体" w:hint="eastAsia"/>
          <w:color w:val="000000"/>
          <w:kern w:val="0"/>
          <w:sz w:val="24"/>
          <w:szCs w:val="24"/>
          <w:bdr w:val="none" w:sz="0" w:space="0" w:color="auto" w:frame="1"/>
        </w:rPr>
        <w:t>关健</w:t>
      </w:r>
      <w:proofErr w:type="gramEnd"/>
      <w:r w:rsidRPr="003D21BC">
        <w:rPr>
          <w:rFonts w:ascii="微软雅黑" w:eastAsia="微软雅黑" w:hAnsi="微软雅黑" w:cs="宋体" w:hint="eastAsia"/>
          <w:color w:val="000000"/>
          <w:kern w:val="0"/>
          <w:sz w:val="24"/>
          <w:szCs w:val="24"/>
          <w:bdr w:val="none" w:sz="0" w:space="0" w:color="auto" w:frame="1"/>
        </w:rPr>
        <w:t>时候站得出来，危险时刻</w:t>
      </w:r>
      <w:proofErr w:type="gramStart"/>
      <w:r w:rsidRPr="003D21BC">
        <w:rPr>
          <w:rFonts w:ascii="微软雅黑" w:eastAsia="微软雅黑" w:hAnsi="微软雅黑" w:cs="宋体" w:hint="eastAsia"/>
          <w:color w:val="000000"/>
          <w:kern w:val="0"/>
          <w:sz w:val="24"/>
          <w:szCs w:val="24"/>
          <w:bdr w:val="none" w:sz="0" w:space="0" w:color="auto" w:frame="1"/>
        </w:rPr>
        <w:t>豁</w:t>
      </w:r>
      <w:proofErr w:type="gramEnd"/>
      <w:r w:rsidRPr="003D21BC">
        <w:rPr>
          <w:rFonts w:ascii="微软雅黑" w:eastAsia="微软雅黑" w:hAnsi="微软雅黑" w:cs="宋体" w:hint="eastAsia"/>
          <w:color w:val="000000"/>
          <w:kern w:val="0"/>
          <w:sz w:val="24"/>
          <w:szCs w:val="24"/>
          <w:bdr w:val="none" w:sz="0" w:space="0" w:color="auto" w:frame="1"/>
        </w:rPr>
        <w:t>得出来。        </w:t>
      </w:r>
      <w:r w:rsidRPr="003D21BC">
        <w:rPr>
          <w:rFonts w:ascii="微软雅黑" w:eastAsia="微软雅黑" w:hAnsi="微软雅黑" w:cs="宋体" w:hint="eastAsia"/>
          <w:color w:val="000000"/>
          <w:kern w:val="0"/>
          <w:sz w:val="24"/>
          <w:szCs w:val="24"/>
          <w:bdr w:val="none" w:sz="0" w:space="0" w:color="auto" w:frame="1"/>
        </w:rPr>
        <w:br/>
        <w:t>       2、提高综合素质。使广大党员能够通过经常性教育，参加各种集中学习</w:t>
      </w:r>
      <w:r w:rsidRPr="003D21BC">
        <w:rPr>
          <w:rFonts w:ascii="微软雅黑" w:eastAsia="微软雅黑" w:hAnsi="微软雅黑" w:cs="宋体" w:hint="eastAsia"/>
          <w:color w:val="000000"/>
          <w:kern w:val="0"/>
          <w:sz w:val="24"/>
          <w:szCs w:val="24"/>
          <w:bdr w:val="none" w:sz="0" w:space="0" w:color="auto" w:frame="1"/>
        </w:rPr>
        <w:lastRenderedPageBreak/>
        <w:t>活动，不断提高思想境界、理论素养和业务水平，成为本职工作的行家里手，成为部门的骨干力量。        </w:t>
      </w:r>
      <w:r w:rsidRPr="003D21BC">
        <w:rPr>
          <w:rFonts w:ascii="微软雅黑" w:eastAsia="微软雅黑" w:hAnsi="微软雅黑" w:cs="宋体" w:hint="eastAsia"/>
          <w:color w:val="000000"/>
          <w:kern w:val="0"/>
          <w:sz w:val="24"/>
          <w:szCs w:val="24"/>
          <w:bdr w:val="none" w:sz="0" w:space="0" w:color="auto" w:frame="1"/>
        </w:rPr>
        <w:br/>
        <w:t>       3、牢记党的宗旨。使广大党员时刻牢记全心全意为师生服务的宗旨，</w:t>
      </w:r>
      <w:proofErr w:type="gramStart"/>
      <w:r w:rsidRPr="003D21BC">
        <w:rPr>
          <w:rFonts w:ascii="微软雅黑" w:eastAsia="微软雅黑" w:hAnsi="微软雅黑" w:cs="宋体" w:hint="eastAsia"/>
          <w:color w:val="000000"/>
          <w:kern w:val="0"/>
          <w:sz w:val="24"/>
          <w:szCs w:val="24"/>
          <w:bdr w:val="none" w:sz="0" w:space="0" w:color="auto" w:frame="1"/>
        </w:rPr>
        <w:t>不</w:t>
      </w:r>
      <w:proofErr w:type="gramEnd"/>
      <w:r w:rsidRPr="003D21BC">
        <w:rPr>
          <w:rFonts w:ascii="微软雅黑" w:eastAsia="微软雅黑" w:hAnsi="微软雅黑" w:cs="宋体" w:hint="eastAsia"/>
          <w:color w:val="000000"/>
          <w:kern w:val="0"/>
          <w:sz w:val="24"/>
          <w:szCs w:val="24"/>
          <w:bdr w:val="none" w:sz="0" w:space="0" w:color="auto" w:frame="1"/>
        </w:rPr>
        <w:t>辱党的历史使命，继承和发扬党的优良传统，真心实意帮助师生解决实际困难，建立健全党员帮扶长效机制。</w:t>
      </w:r>
      <w:r w:rsidRPr="003D21BC">
        <w:rPr>
          <w:rFonts w:ascii="微软雅黑" w:eastAsia="微软雅黑" w:hAnsi="微软雅黑" w:cs="宋体" w:hint="eastAsia"/>
          <w:color w:val="000000"/>
          <w:kern w:val="0"/>
          <w:sz w:val="24"/>
          <w:szCs w:val="24"/>
          <w:bdr w:val="none" w:sz="0" w:space="0" w:color="auto" w:frame="1"/>
        </w:rPr>
        <w:br/>
        <w:t>       4、转变工作作风。使广大党员把师生高兴不高兴、满意不满意、答应不答应作为一切工作出发点和落脚点，坚持深入基层、深入师生，求真务实、真抓实干，不断提高工作效能和服务质量，以实际行动密切党群干群关系。        </w:t>
      </w:r>
      <w:r w:rsidRPr="003D21BC">
        <w:rPr>
          <w:rFonts w:ascii="微软雅黑" w:eastAsia="微软雅黑" w:hAnsi="微软雅黑" w:cs="宋体" w:hint="eastAsia"/>
          <w:color w:val="000000"/>
          <w:kern w:val="0"/>
          <w:sz w:val="24"/>
          <w:szCs w:val="24"/>
          <w:bdr w:val="none" w:sz="0" w:space="0" w:color="auto" w:frame="1"/>
        </w:rPr>
        <w:br/>
        <w:t>        5、促进社会和谐。使广大党员自觉维护社会公平正义，带头遵守社会公德、职业道德和家庭美德，敢于与各种违法违纪行为作斗争，促进社会诚信体系建设，为营造团结友爱、平等进取的社会环境发挥积极作用。         </w:t>
      </w:r>
      <w:r w:rsidRPr="003D21BC">
        <w:rPr>
          <w:rFonts w:ascii="微软雅黑" w:eastAsia="微软雅黑" w:hAnsi="微软雅黑" w:cs="宋体" w:hint="eastAsia"/>
          <w:color w:val="000000"/>
          <w:kern w:val="0"/>
          <w:sz w:val="24"/>
          <w:szCs w:val="24"/>
          <w:bdr w:val="none" w:sz="0" w:space="0" w:color="auto" w:frame="1"/>
        </w:rPr>
        <w:br/>
        <w:t>        </w:t>
      </w:r>
      <w:r w:rsidRPr="003D21BC">
        <w:rPr>
          <w:rFonts w:ascii="微软雅黑" w:eastAsia="微软雅黑" w:hAnsi="微软雅黑" w:cs="宋体" w:hint="eastAsia"/>
          <w:color w:val="000000"/>
          <w:kern w:val="0"/>
          <w:sz w:val="24"/>
          <w:szCs w:val="24"/>
          <w:bdr w:val="none" w:sz="0" w:space="0" w:color="auto" w:frame="1"/>
        </w:rPr>
        <w:br/>
        <w:t>       三、适用范围  </w:t>
      </w:r>
      <w:r w:rsidRPr="003D21BC">
        <w:rPr>
          <w:rFonts w:ascii="微软雅黑" w:eastAsia="微软雅黑" w:hAnsi="微软雅黑" w:cs="宋体" w:hint="eastAsia"/>
          <w:color w:val="000000"/>
          <w:kern w:val="0"/>
          <w:sz w:val="24"/>
          <w:szCs w:val="24"/>
          <w:bdr w:val="none" w:sz="0" w:space="0" w:color="auto" w:frame="1"/>
        </w:rPr>
        <w:br/>
        <w:t>       中共玉溪师范学院教师教育学院教师党支部所有在职在岗和合同制党员（含预备党员）。</w:t>
      </w:r>
      <w:r w:rsidRPr="003D21BC">
        <w:rPr>
          <w:rFonts w:ascii="微软雅黑" w:eastAsia="微软雅黑" w:hAnsi="微软雅黑" w:cs="宋体" w:hint="eastAsia"/>
          <w:color w:val="000000"/>
          <w:kern w:val="0"/>
          <w:sz w:val="24"/>
          <w:szCs w:val="24"/>
          <w:bdr w:val="none" w:sz="0" w:space="0" w:color="auto" w:frame="1"/>
        </w:rPr>
        <w:br/>
      </w:r>
      <w:r w:rsidRPr="003D21BC">
        <w:rPr>
          <w:rFonts w:ascii="微软雅黑" w:eastAsia="微软雅黑" w:hAnsi="微软雅黑" w:cs="宋体" w:hint="eastAsia"/>
          <w:color w:val="000000"/>
          <w:kern w:val="0"/>
          <w:sz w:val="24"/>
          <w:szCs w:val="24"/>
          <w:bdr w:val="none" w:sz="0" w:space="0" w:color="auto" w:frame="1"/>
        </w:rPr>
        <w:br/>
        <w:t>       四、党员积分制实施办法</w:t>
      </w:r>
      <w:r w:rsidRPr="003D21BC">
        <w:rPr>
          <w:rFonts w:ascii="微软雅黑" w:eastAsia="微软雅黑" w:hAnsi="微软雅黑" w:cs="宋体" w:hint="eastAsia"/>
          <w:color w:val="000000"/>
          <w:kern w:val="0"/>
          <w:sz w:val="24"/>
          <w:szCs w:val="24"/>
          <w:bdr w:val="none" w:sz="0" w:space="0" w:color="auto" w:frame="1"/>
        </w:rPr>
        <w:br/>
        <w:t>       1.积分内容。党员积分由基础分、履职分、扣分三个方面构成（即党员积分=基础分+履职分-扣分）实行百分制管理。</w:t>
      </w:r>
      <w:r w:rsidRPr="003D21BC">
        <w:rPr>
          <w:rFonts w:ascii="微软雅黑" w:eastAsia="微软雅黑" w:hAnsi="微软雅黑" w:cs="宋体" w:hint="eastAsia"/>
          <w:color w:val="000000"/>
          <w:kern w:val="0"/>
          <w:sz w:val="24"/>
          <w:szCs w:val="24"/>
          <w:bdr w:val="none" w:sz="0" w:space="0" w:color="auto" w:frame="1"/>
        </w:rPr>
        <w:br/>
        <w:t>       基础分主要用于考核党员履行党员义务、完成党组织分配的工作、参加党内活动、政治思想素质、教育培训、作用发挥等情况。按照党章规定的党员基本义务和党组织对党员的基本要求，围绕政治信念、纪律规矩、道德品行等内容设</w:t>
      </w:r>
      <w:r w:rsidRPr="003D21BC">
        <w:rPr>
          <w:rFonts w:ascii="微软雅黑" w:eastAsia="微软雅黑" w:hAnsi="微软雅黑" w:cs="宋体" w:hint="eastAsia"/>
          <w:color w:val="000000"/>
          <w:kern w:val="0"/>
          <w:sz w:val="24"/>
          <w:szCs w:val="24"/>
          <w:bdr w:val="none" w:sz="0" w:space="0" w:color="auto" w:frame="1"/>
        </w:rPr>
        <w:lastRenderedPageBreak/>
        <w:t>定积分项目和分值。基础分项目是对一名合格党员的基本要求，党员积分以基础分满分作为初始积分。  </w:t>
      </w:r>
      <w:r w:rsidRPr="003D21BC">
        <w:rPr>
          <w:rFonts w:ascii="微软雅黑" w:eastAsia="微软雅黑" w:hAnsi="微软雅黑" w:cs="宋体" w:hint="eastAsia"/>
          <w:color w:val="000000"/>
          <w:kern w:val="0"/>
          <w:sz w:val="24"/>
          <w:szCs w:val="24"/>
          <w:bdr w:val="none" w:sz="0" w:space="0" w:color="auto" w:frame="1"/>
        </w:rPr>
        <w:br/>
        <w:t>       </w:t>
      </w:r>
      <w:proofErr w:type="gramStart"/>
      <w:r w:rsidRPr="003D21BC">
        <w:rPr>
          <w:rFonts w:ascii="微软雅黑" w:eastAsia="微软雅黑" w:hAnsi="微软雅黑" w:cs="宋体" w:hint="eastAsia"/>
          <w:color w:val="000000"/>
          <w:kern w:val="0"/>
          <w:sz w:val="24"/>
          <w:szCs w:val="24"/>
          <w:bdr w:val="none" w:sz="0" w:space="0" w:color="auto" w:frame="1"/>
        </w:rPr>
        <w:t>履</w:t>
      </w:r>
      <w:proofErr w:type="gramEnd"/>
      <w:r w:rsidRPr="003D21BC">
        <w:rPr>
          <w:rFonts w:ascii="微软雅黑" w:eastAsia="微软雅黑" w:hAnsi="微软雅黑" w:cs="宋体" w:hint="eastAsia"/>
          <w:color w:val="000000"/>
          <w:kern w:val="0"/>
          <w:sz w:val="24"/>
          <w:szCs w:val="24"/>
          <w:bdr w:val="none" w:sz="0" w:space="0" w:color="auto" w:frame="1"/>
        </w:rPr>
        <w:t>职分主要用于考核党员履行岗位职责、履诺践诺和在工作、学习中积极奉献、主动作为，发挥先锋模范作用的情况。</w:t>
      </w:r>
      <w:proofErr w:type="gramStart"/>
      <w:r w:rsidRPr="003D21BC">
        <w:rPr>
          <w:rFonts w:ascii="微软雅黑" w:eastAsia="微软雅黑" w:hAnsi="微软雅黑" w:cs="宋体" w:hint="eastAsia"/>
          <w:color w:val="000000"/>
          <w:kern w:val="0"/>
          <w:sz w:val="24"/>
          <w:szCs w:val="24"/>
          <w:bdr w:val="none" w:sz="0" w:space="0" w:color="auto" w:frame="1"/>
        </w:rPr>
        <w:t>履</w:t>
      </w:r>
      <w:proofErr w:type="gramEnd"/>
      <w:r w:rsidRPr="003D21BC">
        <w:rPr>
          <w:rFonts w:ascii="微软雅黑" w:eastAsia="微软雅黑" w:hAnsi="微软雅黑" w:cs="宋体" w:hint="eastAsia"/>
          <w:color w:val="000000"/>
          <w:kern w:val="0"/>
          <w:sz w:val="24"/>
          <w:szCs w:val="24"/>
          <w:bdr w:val="none" w:sz="0" w:space="0" w:color="auto" w:frame="1"/>
        </w:rPr>
        <w:t>职分根据不同类型、不同领域、不同岗位党员分类设置积分项目和分值。</w:t>
      </w:r>
      <w:proofErr w:type="gramStart"/>
      <w:r w:rsidRPr="003D21BC">
        <w:rPr>
          <w:rFonts w:ascii="微软雅黑" w:eastAsia="微软雅黑" w:hAnsi="微软雅黑" w:cs="宋体" w:hint="eastAsia"/>
          <w:color w:val="000000"/>
          <w:kern w:val="0"/>
          <w:sz w:val="24"/>
          <w:szCs w:val="24"/>
          <w:bdr w:val="none" w:sz="0" w:space="0" w:color="auto" w:frame="1"/>
        </w:rPr>
        <w:t>履</w:t>
      </w:r>
      <w:proofErr w:type="gramEnd"/>
      <w:r w:rsidRPr="003D21BC">
        <w:rPr>
          <w:rFonts w:ascii="微软雅黑" w:eastAsia="微软雅黑" w:hAnsi="微软雅黑" w:cs="宋体" w:hint="eastAsia"/>
          <w:color w:val="000000"/>
          <w:kern w:val="0"/>
          <w:sz w:val="24"/>
          <w:szCs w:val="24"/>
          <w:bdr w:val="none" w:sz="0" w:space="0" w:color="auto" w:frame="1"/>
        </w:rPr>
        <w:t>职分项目是对党员发挥先锋模范作用的具体量化标准，履职分实行计分制，完成岗位职责赋予的任务，</w:t>
      </w:r>
      <w:proofErr w:type="gramStart"/>
      <w:r w:rsidRPr="003D21BC">
        <w:rPr>
          <w:rFonts w:ascii="微软雅黑" w:eastAsia="微软雅黑" w:hAnsi="微软雅黑" w:cs="宋体" w:hint="eastAsia"/>
          <w:color w:val="000000"/>
          <w:kern w:val="0"/>
          <w:sz w:val="24"/>
          <w:szCs w:val="24"/>
          <w:bdr w:val="none" w:sz="0" w:space="0" w:color="auto" w:frame="1"/>
        </w:rPr>
        <w:t>计一定</w:t>
      </w:r>
      <w:proofErr w:type="gramEnd"/>
      <w:r w:rsidRPr="003D21BC">
        <w:rPr>
          <w:rFonts w:ascii="微软雅黑" w:eastAsia="微软雅黑" w:hAnsi="微软雅黑" w:cs="宋体" w:hint="eastAsia"/>
          <w:color w:val="000000"/>
          <w:kern w:val="0"/>
          <w:sz w:val="24"/>
          <w:szCs w:val="24"/>
          <w:bdr w:val="none" w:sz="0" w:space="0" w:color="auto" w:frame="1"/>
        </w:rPr>
        <w:t>分值。</w:t>
      </w:r>
      <w:r w:rsidRPr="003D21BC">
        <w:rPr>
          <w:rFonts w:ascii="微软雅黑" w:eastAsia="微软雅黑" w:hAnsi="微软雅黑" w:cs="宋体" w:hint="eastAsia"/>
          <w:color w:val="000000"/>
          <w:kern w:val="0"/>
          <w:sz w:val="24"/>
          <w:szCs w:val="24"/>
          <w:bdr w:val="none" w:sz="0" w:space="0" w:color="auto" w:frame="1"/>
        </w:rPr>
        <w:br/>
        <w:t>       实行加分及反向扣分制度。加分主要根据党员在工作、教育教学、联系群众等方面中</w:t>
      </w:r>
      <w:proofErr w:type="gramStart"/>
      <w:r w:rsidRPr="003D21BC">
        <w:rPr>
          <w:rFonts w:ascii="微软雅黑" w:eastAsia="微软雅黑" w:hAnsi="微软雅黑" w:cs="宋体" w:hint="eastAsia"/>
          <w:color w:val="000000"/>
          <w:kern w:val="0"/>
          <w:sz w:val="24"/>
          <w:szCs w:val="24"/>
          <w:bdr w:val="none" w:sz="0" w:space="0" w:color="auto" w:frame="1"/>
        </w:rPr>
        <w:t>作出</w:t>
      </w:r>
      <w:proofErr w:type="gramEnd"/>
      <w:r w:rsidRPr="003D21BC">
        <w:rPr>
          <w:rFonts w:ascii="微软雅黑" w:eastAsia="微软雅黑" w:hAnsi="微软雅黑" w:cs="宋体" w:hint="eastAsia"/>
          <w:color w:val="000000"/>
          <w:kern w:val="0"/>
          <w:sz w:val="24"/>
          <w:szCs w:val="24"/>
          <w:bdr w:val="none" w:sz="0" w:space="0" w:color="auto" w:frame="1"/>
        </w:rPr>
        <w:t>突出贡献、受到表彰等给予酌情加分。扣分主要为党员不落实和未完成基础分、履职分相应的项目，在工作中出现错漏、失误、不到位、不尽责、不作为等情况，由党支部核实并据实扣分。</w:t>
      </w:r>
      <w:r w:rsidRPr="003D21BC">
        <w:rPr>
          <w:rFonts w:ascii="微软雅黑" w:eastAsia="微软雅黑" w:hAnsi="微软雅黑" w:cs="宋体" w:hint="eastAsia"/>
          <w:color w:val="000000"/>
          <w:kern w:val="0"/>
          <w:sz w:val="24"/>
          <w:szCs w:val="24"/>
          <w:bdr w:val="none" w:sz="0" w:space="0" w:color="auto" w:frame="1"/>
        </w:rPr>
        <w:br/>
        <w:t>       党员违反党的政治纪律、组织纪律、廉洁纪律、群众纪律、工作纪律、生活纪律，违反国家法律法规等，实行一票否决，积分为零。  </w:t>
      </w:r>
      <w:r w:rsidRPr="003D21BC">
        <w:rPr>
          <w:rFonts w:ascii="微软雅黑" w:eastAsia="微软雅黑" w:hAnsi="微软雅黑" w:cs="宋体" w:hint="eastAsia"/>
          <w:color w:val="000000"/>
          <w:kern w:val="0"/>
          <w:sz w:val="24"/>
          <w:szCs w:val="24"/>
          <w:bdr w:val="none" w:sz="0" w:space="0" w:color="auto" w:frame="1"/>
        </w:rPr>
        <w:br/>
        <w:t>       2.分数设定。分数设定。基础分为每年度60分，履职分为每年度25分,另实行加分及反向扣分制度，加分后总分最高100分为上限封顶。具体分值及计分办法见附件一。</w:t>
      </w:r>
      <w:r w:rsidRPr="003D21BC">
        <w:rPr>
          <w:rFonts w:ascii="微软雅黑" w:eastAsia="微软雅黑" w:hAnsi="微软雅黑" w:cs="宋体" w:hint="eastAsia"/>
          <w:color w:val="000000"/>
          <w:kern w:val="0"/>
          <w:sz w:val="24"/>
          <w:szCs w:val="24"/>
          <w:bdr w:val="none" w:sz="0" w:space="0" w:color="auto" w:frame="1"/>
        </w:rPr>
        <w:br/>
        <w:t>       3.积分流程。党员积分以党支部为单位按年度具体组织实施，一般采取以下步骤进行。  </w:t>
      </w:r>
      <w:r w:rsidRPr="003D21BC">
        <w:rPr>
          <w:rFonts w:ascii="微软雅黑" w:eastAsia="微软雅黑" w:hAnsi="微软雅黑" w:cs="宋体" w:hint="eastAsia"/>
          <w:color w:val="000000"/>
          <w:kern w:val="0"/>
          <w:sz w:val="24"/>
          <w:szCs w:val="24"/>
          <w:bdr w:val="none" w:sz="0" w:space="0" w:color="auto" w:frame="1"/>
        </w:rPr>
        <w:br/>
        <w:t>       ①全程记录。各基层党支部要指定专人对党员学习、履行义务、发挥作用、服务师生等情况进行详细记录，作为党员日常行为积分的重要评判依据。  </w:t>
      </w:r>
      <w:r w:rsidRPr="003D21BC">
        <w:rPr>
          <w:rFonts w:ascii="微软雅黑" w:eastAsia="微软雅黑" w:hAnsi="微软雅黑" w:cs="宋体" w:hint="eastAsia"/>
          <w:color w:val="000000"/>
          <w:kern w:val="0"/>
          <w:sz w:val="24"/>
          <w:szCs w:val="24"/>
          <w:bdr w:val="none" w:sz="0" w:space="0" w:color="auto" w:frame="1"/>
        </w:rPr>
        <w:br/>
        <w:t>       ②党员申报。党员每月如实向所在党支部申报积分事项和积分。党员在申报个人积分事项时，也可向党支部报告其他党员的积分事项。</w:t>
      </w:r>
      <w:r w:rsidRPr="003D21BC">
        <w:rPr>
          <w:rFonts w:ascii="微软雅黑" w:eastAsia="微软雅黑" w:hAnsi="微软雅黑" w:cs="宋体" w:hint="eastAsia"/>
          <w:color w:val="000000"/>
          <w:kern w:val="0"/>
          <w:sz w:val="24"/>
          <w:szCs w:val="24"/>
          <w:bdr w:val="none" w:sz="0" w:space="0" w:color="auto" w:frame="1"/>
        </w:rPr>
        <w:br/>
        <w:t>       ③支委初评。每个月召开支委会或党支部会，根据党员履行义务、履职情</w:t>
      </w:r>
      <w:r w:rsidRPr="003D21BC">
        <w:rPr>
          <w:rFonts w:ascii="微软雅黑" w:eastAsia="微软雅黑" w:hAnsi="微软雅黑" w:cs="宋体" w:hint="eastAsia"/>
          <w:color w:val="000000"/>
          <w:kern w:val="0"/>
          <w:sz w:val="24"/>
          <w:szCs w:val="24"/>
          <w:bdr w:val="none" w:sz="0" w:space="0" w:color="auto" w:frame="1"/>
        </w:rPr>
        <w:lastRenderedPageBreak/>
        <w:t>况，按照基础分、履职分、扣分标准，核实和初评每名党员的积分事项和积分。</w:t>
      </w:r>
      <w:r w:rsidRPr="003D21BC">
        <w:rPr>
          <w:rFonts w:ascii="微软雅黑" w:eastAsia="微软雅黑" w:hAnsi="微软雅黑" w:cs="宋体" w:hint="eastAsia"/>
          <w:color w:val="000000"/>
          <w:kern w:val="0"/>
          <w:sz w:val="24"/>
          <w:szCs w:val="24"/>
          <w:bdr w:val="none" w:sz="0" w:space="0" w:color="auto" w:frame="1"/>
        </w:rPr>
        <w:br/>
        <w:t>       ④党员大会评定。每季度召开党支部党员大会，向全体党员通报党支部初评的党员积分情况，由参会党员进行评议，确定党员积分，并由积分记录员严格填写《党员积分登记表》。</w:t>
      </w:r>
      <w:r w:rsidRPr="003D21BC">
        <w:rPr>
          <w:rFonts w:ascii="微软雅黑" w:eastAsia="微软雅黑" w:hAnsi="微软雅黑" w:cs="宋体" w:hint="eastAsia"/>
          <w:color w:val="000000"/>
          <w:kern w:val="0"/>
          <w:sz w:val="24"/>
          <w:szCs w:val="24"/>
          <w:bdr w:val="none" w:sz="0" w:space="0" w:color="auto" w:frame="1"/>
        </w:rPr>
        <w:br/>
        <w:t>       ⑤公示积分。党支部将党员积分情况进行公示，接受党员、师生及服务对象监督，党员对本人积分有异议的可向党支部反映或向上级党组织申诉，党支部或上级党组织应调查核实，核实情况及时向党员反馈，并在下一次党支部党员大会上通报。  </w:t>
      </w:r>
      <w:r w:rsidRPr="003D21BC">
        <w:rPr>
          <w:rFonts w:ascii="微软雅黑" w:eastAsia="微软雅黑" w:hAnsi="微软雅黑" w:cs="宋体" w:hint="eastAsia"/>
          <w:color w:val="000000"/>
          <w:kern w:val="0"/>
          <w:sz w:val="24"/>
          <w:szCs w:val="24"/>
          <w:bdr w:val="none" w:sz="0" w:space="0" w:color="auto" w:frame="1"/>
        </w:rPr>
        <w:br/>
        <w:t>       ⑥计算年度积分。年末，党支部计算党员年度积分（年度积分=基础分+履职得分-累计扣分），</w:t>
      </w:r>
      <w:proofErr w:type="gramStart"/>
      <w:r w:rsidRPr="003D21BC">
        <w:rPr>
          <w:rFonts w:ascii="微软雅黑" w:eastAsia="微软雅黑" w:hAnsi="微软雅黑" w:cs="宋体" w:hint="eastAsia"/>
          <w:color w:val="000000"/>
          <w:kern w:val="0"/>
          <w:sz w:val="24"/>
          <w:szCs w:val="24"/>
          <w:bdr w:val="none" w:sz="0" w:space="0" w:color="auto" w:frame="1"/>
        </w:rPr>
        <w:t>报教师</w:t>
      </w:r>
      <w:proofErr w:type="gramEnd"/>
      <w:r w:rsidRPr="003D21BC">
        <w:rPr>
          <w:rFonts w:ascii="微软雅黑" w:eastAsia="微软雅黑" w:hAnsi="微软雅黑" w:cs="宋体" w:hint="eastAsia"/>
          <w:color w:val="000000"/>
          <w:kern w:val="0"/>
          <w:sz w:val="24"/>
          <w:szCs w:val="24"/>
          <w:bdr w:val="none" w:sz="0" w:space="0" w:color="auto" w:frame="1"/>
        </w:rPr>
        <w:t>教育学院党委审核备案。</w:t>
      </w:r>
      <w:r w:rsidRPr="003D21BC">
        <w:rPr>
          <w:rFonts w:ascii="微软雅黑" w:eastAsia="微软雅黑" w:hAnsi="微软雅黑" w:cs="宋体" w:hint="eastAsia"/>
          <w:color w:val="000000"/>
          <w:kern w:val="0"/>
          <w:sz w:val="24"/>
          <w:szCs w:val="24"/>
          <w:bdr w:val="none" w:sz="0" w:space="0" w:color="auto" w:frame="1"/>
        </w:rPr>
        <w:br/>
        <w:t>       4.积分运用。党员年度积分作为民主评议党员时评定等次的重要依据。在开展民主评议前，党支部应向党员公布积分情况。党员年度积分达到80分及以上的，评为“优秀”等次； 70分-79分评为“合格”等次；60分-69分评为“基本合格”等次；60分以下列为“不合格”党员。对积分排名靠前的党员，应优先作为评先评优的推荐对象，并在政治待遇、学习培训、物质奖励等方面给予激励关怀；积分排名靠后的党员，取消评优评先资格，并由党支部负责人对其进行诫勉谈话，督促其限期整改提高，若为预备党员的，可适当延长预备期或取消预备党员资格；对不合格党员，按照党章和党内有关规定，区别不同情况，慎重稳妥</w:t>
      </w:r>
      <w:proofErr w:type="gramStart"/>
      <w:r w:rsidRPr="003D21BC">
        <w:rPr>
          <w:rFonts w:ascii="微软雅黑" w:eastAsia="微软雅黑" w:hAnsi="微软雅黑" w:cs="宋体" w:hint="eastAsia"/>
          <w:color w:val="000000"/>
          <w:kern w:val="0"/>
          <w:sz w:val="24"/>
          <w:szCs w:val="24"/>
          <w:bdr w:val="none" w:sz="0" w:space="0" w:color="auto" w:frame="1"/>
        </w:rPr>
        <w:t>作出</w:t>
      </w:r>
      <w:proofErr w:type="gramEnd"/>
      <w:r w:rsidRPr="003D21BC">
        <w:rPr>
          <w:rFonts w:ascii="微软雅黑" w:eastAsia="微软雅黑" w:hAnsi="微软雅黑" w:cs="宋体" w:hint="eastAsia"/>
          <w:color w:val="000000"/>
          <w:kern w:val="0"/>
          <w:sz w:val="24"/>
          <w:szCs w:val="24"/>
          <w:bdr w:val="none" w:sz="0" w:space="0" w:color="auto" w:frame="1"/>
        </w:rPr>
        <w:t>组织处理，并按照要求</w:t>
      </w:r>
      <w:proofErr w:type="gramStart"/>
      <w:r w:rsidRPr="003D21BC">
        <w:rPr>
          <w:rFonts w:ascii="微软雅黑" w:eastAsia="微软雅黑" w:hAnsi="微软雅黑" w:cs="宋体" w:hint="eastAsia"/>
          <w:color w:val="000000"/>
          <w:kern w:val="0"/>
          <w:sz w:val="24"/>
          <w:szCs w:val="24"/>
          <w:bdr w:val="none" w:sz="0" w:space="0" w:color="auto" w:frame="1"/>
        </w:rPr>
        <w:t>报教师</w:t>
      </w:r>
      <w:proofErr w:type="gramEnd"/>
      <w:r w:rsidRPr="003D21BC">
        <w:rPr>
          <w:rFonts w:ascii="微软雅黑" w:eastAsia="微软雅黑" w:hAnsi="微软雅黑" w:cs="宋体" w:hint="eastAsia"/>
          <w:color w:val="000000"/>
          <w:kern w:val="0"/>
          <w:sz w:val="24"/>
          <w:szCs w:val="24"/>
          <w:bdr w:val="none" w:sz="0" w:space="0" w:color="auto" w:frame="1"/>
        </w:rPr>
        <w:t>教育学院党委审核备案。  </w:t>
      </w:r>
      <w:r w:rsidRPr="003D21BC">
        <w:rPr>
          <w:rFonts w:ascii="微软雅黑" w:eastAsia="微软雅黑" w:hAnsi="微软雅黑" w:cs="宋体" w:hint="eastAsia"/>
          <w:color w:val="000000"/>
          <w:kern w:val="0"/>
          <w:sz w:val="24"/>
          <w:szCs w:val="24"/>
          <w:bdr w:val="none" w:sz="0" w:space="0" w:color="auto" w:frame="1"/>
        </w:rPr>
        <w:br/>
        <w:t>   </w:t>
      </w:r>
      <w:r w:rsidRPr="003D21BC">
        <w:rPr>
          <w:rFonts w:ascii="微软雅黑" w:eastAsia="微软雅黑" w:hAnsi="微软雅黑" w:cs="宋体" w:hint="eastAsia"/>
          <w:color w:val="000000"/>
          <w:kern w:val="0"/>
          <w:sz w:val="24"/>
          <w:szCs w:val="24"/>
          <w:bdr w:val="none" w:sz="0" w:space="0" w:color="auto" w:frame="1"/>
        </w:rPr>
        <w:br/>
        <w:t>        五、成立积分管理考核领导小组</w:t>
      </w:r>
      <w:r w:rsidRPr="003D21BC">
        <w:rPr>
          <w:rFonts w:ascii="微软雅黑" w:eastAsia="微软雅黑" w:hAnsi="微软雅黑" w:cs="宋体" w:hint="eastAsia"/>
          <w:color w:val="000000"/>
          <w:kern w:val="0"/>
          <w:sz w:val="24"/>
          <w:szCs w:val="24"/>
          <w:bdr w:val="none" w:sz="0" w:space="0" w:color="auto" w:frame="1"/>
        </w:rPr>
        <w:br/>
        <w:t>       为进一步加强党员积分管理，把开展党员积分制管理工作作为落实全面从</w:t>
      </w:r>
      <w:r w:rsidRPr="003D21BC">
        <w:rPr>
          <w:rFonts w:ascii="微软雅黑" w:eastAsia="微软雅黑" w:hAnsi="微软雅黑" w:cs="宋体" w:hint="eastAsia"/>
          <w:color w:val="000000"/>
          <w:kern w:val="0"/>
          <w:sz w:val="24"/>
          <w:szCs w:val="24"/>
          <w:bdr w:val="none" w:sz="0" w:space="0" w:color="auto" w:frame="1"/>
        </w:rPr>
        <w:lastRenderedPageBreak/>
        <w:t>严治党的重要内容，作为“两学一做”学习教育的重要载体，作为加强党员日常教育管理的重要手段，作为落实“三会一课”制度的重要措施，加强领导，精心组织，狠抓落实，确保取得实效。我支部成立积分考核领导小组：  </w:t>
      </w:r>
      <w:r w:rsidRPr="003D21BC">
        <w:rPr>
          <w:rFonts w:ascii="微软雅黑" w:eastAsia="微软雅黑" w:hAnsi="微软雅黑" w:cs="宋体" w:hint="eastAsia"/>
          <w:color w:val="000000"/>
          <w:kern w:val="0"/>
          <w:sz w:val="24"/>
          <w:szCs w:val="24"/>
          <w:bdr w:val="none" w:sz="0" w:space="0" w:color="auto" w:frame="1"/>
        </w:rPr>
        <w:br/>
        <w:t>       组  长： 李学</w:t>
      </w:r>
      <w:proofErr w:type="gramStart"/>
      <w:r w:rsidRPr="003D21BC">
        <w:rPr>
          <w:rFonts w:ascii="微软雅黑" w:eastAsia="微软雅黑" w:hAnsi="微软雅黑" w:cs="宋体" w:hint="eastAsia"/>
          <w:color w:val="000000"/>
          <w:kern w:val="0"/>
          <w:sz w:val="24"/>
          <w:szCs w:val="24"/>
          <w:bdr w:val="none" w:sz="0" w:space="0" w:color="auto" w:frame="1"/>
        </w:rPr>
        <w:t>孺</w:t>
      </w:r>
      <w:proofErr w:type="gramEnd"/>
      <w:r w:rsidRPr="003D21BC">
        <w:rPr>
          <w:rFonts w:ascii="微软雅黑" w:eastAsia="微软雅黑" w:hAnsi="微软雅黑" w:cs="宋体" w:hint="eastAsia"/>
          <w:color w:val="000000"/>
          <w:kern w:val="0"/>
          <w:sz w:val="24"/>
          <w:szCs w:val="24"/>
          <w:bdr w:val="none" w:sz="0" w:space="0" w:color="auto" w:frame="1"/>
        </w:rPr>
        <w:br/>
        <w:t>       组  员： 马米奇、李寿兴、常雯婕、曹鑫莉</w:t>
      </w:r>
      <w:r w:rsidRPr="003D21BC">
        <w:rPr>
          <w:rFonts w:ascii="微软雅黑" w:eastAsia="微软雅黑" w:hAnsi="微软雅黑" w:cs="宋体" w:hint="eastAsia"/>
          <w:color w:val="000000"/>
          <w:kern w:val="0"/>
          <w:sz w:val="24"/>
          <w:szCs w:val="24"/>
          <w:bdr w:val="none" w:sz="0" w:space="0" w:color="auto" w:frame="1"/>
        </w:rPr>
        <w:br/>
        <w:t>       根据党员积分要求，我支部将</w:t>
      </w:r>
      <w:proofErr w:type="gramStart"/>
      <w:r w:rsidRPr="003D21BC">
        <w:rPr>
          <w:rFonts w:ascii="微软雅黑" w:eastAsia="微软雅黑" w:hAnsi="微软雅黑" w:cs="宋体" w:hint="eastAsia"/>
          <w:color w:val="000000"/>
          <w:kern w:val="0"/>
          <w:sz w:val="24"/>
          <w:szCs w:val="24"/>
          <w:bdr w:val="none" w:sz="0" w:space="0" w:color="auto" w:frame="1"/>
        </w:rPr>
        <w:t>规范台</w:t>
      </w:r>
      <w:proofErr w:type="gramEnd"/>
      <w:r w:rsidRPr="003D21BC">
        <w:rPr>
          <w:rFonts w:ascii="微软雅黑" w:eastAsia="微软雅黑" w:hAnsi="微软雅黑" w:cs="宋体" w:hint="eastAsia"/>
          <w:color w:val="000000"/>
          <w:kern w:val="0"/>
          <w:sz w:val="24"/>
          <w:szCs w:val="24"/>
          <w:bdr w:val="none" w:sz="0" w:space="0" w:color="auto" w:frame="1"/>
        </w:rPr>
        <w:t>账管理，动态记录党员积分变化情况，以及得分项目、扣分原因等，形成党员积分档案。进一步完善党员信息、建立党员名册，确保积分管理对象精准。坚持阳光操作，及时运用公示栏、网络等，定期公开党员积分管理情况，接受党员、师生查询，让党员全过程参与积分管理，清楚个人积分情况、清楚个人积分位次，清楚个人考核评议结果，切实保障党员、师生的知情权、参与权和监督权，确保积分管理工作公开公平公正。</w:t>
      </w:r>
      <w:r w:rsidRPr="003D21BC">
        <w:rPr>
          <w:rFonts w:ascii="微软雅黑" w:eastAsia="微软雅黑" w:hAnsi="微软雅黑" w:cs="宋体" w:hint="eastAsia"/>
          <w:color w:val="000000"/>
          <w:kern w:val="0"/>
          <w:sz w:val="24"/>
          <w:szCs w:val="24"/>
          <w:bdr w:val="none" w:sz="0" w:space="0" w:color="auto" w:frame="1"/>
        </w:rPr>
        <w:br/>
        <w:t xml:space="preserve">                                                                                  </w:t>
      </w:r>
    </w:p>
    <w:p w:rsidR="003D21BC" w:rsidRDefault="003D21BC" w:rsidP="003D21BC">
      <w:pPr>
        <w:widowControl/>
        <w:wordWrap w:val="0"/>
        <w:spacing w:line="390" w:lineRule="atLeast"/>
        <w:ind w:firstLineChars="1500" w:firstLine="3600"/>
        <w:jc w:val="left"/>
        <w:rPr>
          <w:rFonts w:ascii="微软雅黑" w:eastAsia="微软雅黑" w:hAnsi="微软雅黑" w:cs="宋体" w:hint="eastAsia"/>
          <w:color w:val="000000"/>
          <w:kern w:val="0"/>
          <w:sz w:val="24"/>
          <w:szCs w:val="24"/>
          <w:bdr w:val="none" w:sz="0" w:space="0" w:color="auto" w:frame="1"/>
        </w:rPr>
      </w:pPr>
      <w:r w:rsidRPr="003D21BC">
        <w:rPr>
          <w:rFonts w:ascii="微软雅黑" w:eastAsia="微软雅黑" w:hAnsi="微软雅黑" w:cs="宋体" w:hint="eastAsia"/>
          <w:color w:val="000000"/>
          <w:kern w:val="0"/>
          <w:sz w:val="24"/>
          <w:szCs w:val="24"/>
          <w:bdr w:val="none" w:sz="0" w:space="0" w:color="auto" w:frame="1"/>
        </w:rPr>
        <w:t>中共玉溪师范学院教师教育学院教师党支部</w:t>
      </w:r>
      <w:r w:rsidRPr="003D21BC">
        <w:rPr>
          <w:rFonts w:ascii="微软雅黑" w:eastAsia="微软雅黑" w:hAnsi="微软雅黑" w:cs="宋体" w:hint="eastAsia"/>
          <w:color w:val="000000"/>
          <w:kern w:val="0"/>
          <w:sz w:val="24"/>
          <w:szCs w:val="24"/>
          <w:bdr w:val="none" w:sz="0" w:space="0" w:color="auto" w:frame="1"/>
        </w:rPr>
        <w:br/>
        <w:t>                                                                                   </w:t>
      </w:r>
    </w:p>
    <w:p w:rsidR="003D21BC" w:rsidRPr="003D21BC" w:rsidRDefault="003D21BC" w:rsidP="003D21BC">
      <w:pPr>
        <w:widowControl/>
        <w:wordWrap w:val="0"/>
        <w:spacing w:line="390" w:lineRule="atLeast"/>
        <w:ind w:firstLineChars="2650" w:firstLine="6360"/>
        <w:jc w:val="left"/>
        <w:rPr>
          <w:rFonts w:ascii="微软雅黑" w:eastAsia="微软雅黑" w:hAnsi="微软雅黑" w:cs="宋体"/>
          <w:color w:val="000000"/>
          <w:kern w:val="0"/>
          <w:sz w:val="24"/>
          <w:szCs w:val="24"/>
          <w:bdr w:val="none" w:sz="0" w:space="0" w:color="auto" w:frame="1"/>
        </w:rPr>
      </w:pPr>
      <w:r w:rsidRPr="003D21BC">
        <w:rPr>
          <w:rFonts w:ascii="微软雅黑" w:eastAsia="微软雅黑" w:hAnsi="微软雅黑" w:cs="宋体" w:hint="eastAsia"/>
          <w:color w:val="000000"/>
          <w:kern w:val="0"/>
          <w:sz w:val="24"/>
          <w:szCs w:val="24"/>
          <w:bdr w:val="none" w:sz="0" w:space="0" w:color="auto" w:frame="1"/>
        </w:rPr>
        <w:t>2016年10月8日</w:t>
      </w:r>
      <w:r w:rsidRPr="003D21BC">
        <w:rPr>
          <w:rFonts w:ascii="微软雅黑" w:eastAsia="微软雅黑" w:hAnsi="微软雅黑" w:cs="宋体" w:hint="eastAsia"/>
          <w:color w:val="000000"/>
          <w:kern w:val="0"/>
          <w:sz w:val="24"/>
          <w:szCs w:val="24"/>
          <w:bdr w:val="none" w:sz="0" w:space="0" w:color="auto" w:frame="1"/>
        </w:rPr>
        <w:br/>
        <w:t>附件一：教师教育学院教师党员积分项目、计分及扣分标准</w:t>
      </w:r>
      <w:r w:rsidRPr="003D21BC">
        <w:rPr>
          <w:rFonts w:ascii="微软雅黑" w:eastAsia="微软雅黑" w:hAnsi="微软雅黑" w:cs="宋体" w:hint="eastAsia"/>
          <w:color w:val="000000"/>
          <w:kern w:val="0"/>
          <w:sz w:val="24"/>
          <w:szCs w:val="24"/>
          <w:bdr w:val="none" w:sz="0" w:space="0" w:color="auto" w:frame="1"/>
        </w:rPr>
        <w:br/>
        <w:t>附件二：教师教育学院教师党支部党员积分登记表</w:t>
      </w:r>
      <w:r w:rsidRPr="003D21BC">
        <w:rPr>
          <w:rFonts w:ascii="微软雅黑" w:eastAsia="微软雅黑" w:hAnsi="微软雅黑" w:cs="宋体" w:hint="eastAsia"/>
          <w:color w:val="000000"/>
          <w:kern w:val="0"/>
          <w:sz w:val="24"/>
          <w:szCs w:val="24"/>
          <w:bdr w:val="none" w:sz="0" w:space="0" w:color="auto" w:frame="1"/>
        </w:rPr>
        <w:br/>
      </w:r>
      <w:r w:rsidRPr="003D21BC">
        <w:rPr>
          <w:rFonts w:ascii="微软雅黑" w:eastAsia="微软雅黑" w:hAnsi="微软雅黑" w:cs="宋体" w:hint="eastAsia"/>
          <w:color w:val="000000"/>
          <w:kern w:val="0"/>
          <w:sz w:val="24"/>
          <w:szCs w:val="24"/>
          <w:bdr w:val="none" w:sz="0" w:space="0" w:color="auto" w:frame="1"/>
        </w:rPr>
        <w:br/>
        <w:t>附件一：教师教育学院教师党员积分项目、计分及扣分标准</w:t>
      </w:r>
      <w:r w:rsidRPr="003D21BC">
        <w:rPr>
          <w:rFonts w:ascii="微软雅黑" w:eastAsia="微软雅黑" w:hAnsi="微软雅黑" w:cs="宋体" w:hint="eastAsia"/>
          <w:color w:val="000000"/>
          <w:kern w:val="0"/>
          <w:sz w:val="24"/>
          <w:szCs w:val="24"/>
          <w:bdr w:val="none" w:sz="0" w:space="0" w:color="auto" w:frame="1"/>
        </w:rPr>
        <w:br/>
      </w:r>
    </w:p>
    <w:p w:rsidR="003D21BC" w:rsidRPr="003D21BC" w:rsidRDefault="003D21BC" w:rsidP="003D21BC">
      <w:pPr>
        <w:widowControl/>
        <w:wordWrap w:val="0"/>
        <w:spacing w:line="390" w:lineRule="atLeast"/>
        <w:jc w:val="center"/>
        <w:textAlignment w:val="baseline"/>
        <w:rPr>
          <w:rFonts w:ascii="inherit" w:eastAsia="微软雅黑" w:hAnsi="inherit" w:cs="宋体" w:hint="eastAsia"/>
          <w:color w:val="000000"/>
          <w:kern w:val="0"/>
          <w:sz w:val="24"/>
          <w:szCs w:val="24"/>
          <w:bdr w:val="none" w:sz="0" w:space="0" w:color="auto" w:frame="1"/>
        </w:rPr>
      </w:pPr>
      <w:r>
        <w:rPr>
          <w:rFonts w:ascii="inherit" w:eastAsia="微软雅黑" w:hAnsi="inherit" w:cs="宋体" w:hint="eastAsia"/>
          <w:noProof/>
          <w:color w:val="000000"/>
          <w:kern w:val="0"/>
          <w:sz w:val="24"/>
          <w:szCs w:val="24"/>
          <w:bdr w:val="none" w:sz="0" w:space="0" w:color="auto" w:frame="1"/>
        </w:rPr>
        <w:lastRenderedPageBreak/>
        <w:drawing>
          <wp:inline distT="0" distB="0" distL="0" distR="0">
            <wp:extent cx="4638675" cy="6619875"/>
            <wp:effectExtent l="19050" t="0" r="9525" b="0"/>
            <wp:docPr id="1" name="图片 1" descr="http://img2.hudongba.com/upload/_oss/userarticleimg/201610/11/01476194756859_articl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hudongba.com/upload/_oss/userarticleimg/201610/11/01476194756859_article0.png"/>
                    <pic:cNvPicPr>
                      <a:picLocks noChangeAspect="1" noChangeArrowheads="1"/>
                    </pic:cNvPicPr>
                  </pic:nvPicPr>
                  <pic:blipFill>
                    <a:blip r:embed="rId4"/>
                    <a:srcRect/>
                    <a:stretch>
                      <a:fillRect/>
                    </a:stretch>
                  </pic:blipFill>
                  <pic:spPr bwMode="auto">
                    <a:xfrm>
                      <a:off x="0" y="0"/>
                      <a:ext cx="4638675" cy="6619875"/>
                    </a:xfrm>
                    <a:prstGeom prst="rect">
                      <a:avLst/>
                    </a:prstGeom>
                    <a:noFill/>
                    <a:ln w="9525">
                      <a:noFill/>
                      <a:miter lim="800000"/>
                      <a:headEnd/>
                      <a:tailEnd/>
                    </a:ln>
                  </pic:spPr>
                </pic:pic>
              </a:graphicData>
            </a:graphic>
          </wp:inline>
        </w:drawing>
      </w:r>
    </w:p>
    <w:p w:rsidR="003D21BC" w:rsidRPr="003D21BC" w:rsidRDefault="003D21BC" w:rsidP="003D21BC">
      <w:pPr>
        <w:widowControl/>
        <w:wordWrap w:val="0"/>
        <w:spacing w:line="390" w:lineRule="atLeast"/>
        <w:jc w:val="left"/>
        <w:rPr>
          <w:rFonts w:ascii="微软雅黑" w:eastAsia="微软雅黑" w:hAnsi="微软雅黑" w:cs="宋体"/>
          <w:color w:val="000000"/>
          <w:kern w:val="0"/>
          <w:sz w:val="24"/>
          <w:szCs w:val="24"/>
          <w:bdr w:val="none" w:sz="0" w:space="0" w:color="auto" w:frame="1"/>
        </w:rPr>
      </w:pPr>
      <w:r w:rsidRPr="003D21BC">
        <w:rPr>
          <w:rFonts w:ascii="微软雅黑" w:eastAsia="微软雅黑" w:hAnsi="微软雅黑" w:cs="宋体" w:hint="eastAsia"/>
          <w:color w:val="000000"/>
          <w:kern w:val="0"/>
          <w:sz w:val="24"/>
          <w:szCs w:val="24"/>
          <w:bdr w:val="none" w:sz="0" w:space="0" w:color="auto" w:frame="1"/>
        </w:rPr>
        <w:t>附件二：教师教育学院教师党支部党员积分登记表</w:t>
      </w:r>
      <w:r w:rsidRPr="003D21BC">
        <w:rPr>
          <w:rFonts w:ascii="微软雅黑" w:eastAsia="微软雅黑" w:hAnsi="微软雅黑" w:cs="宋体" w:hint="eastAsia"/>
          <w:color w:val="000000"/>
          <w:kern w:val="0"/>
          <w:sz w:val="24"/>
          <w:szCs w:val="24"/>
          <w:bdr w:val="none" w:sz="0" w:space="0" w:color="auto" w:frame="1"/>
        </w:rPr>
        <w:br/>
      </w:r>
    </w:p>
    <w:p w:rsidR="003D21BC" w:rsidRPr="003D21BC" w:rsidRDefault="003D21BC" w:rsidP="003D21BC">
      <w:pPr>
        <w:widowControl/>
        <w:wordWrap w:val="0"/>
        <w:spacing w:line="390" w:lineRule="atLeast"/>
        <w:jc w:val="center"/>
        <w:textAlignment w:val="baseline"/>
        <w:rPr>
          <w:rFonts w:ascii="inherit" w:eastAsia="微软雅黑" w:hAnsi="inherit" w:cs="宋体" w:hint="eastAsia"/>
          <w:color w:val="000000"/>
          <w:kern w:val="0"/>
          <w:sz w:val="24"/>
          <w:szCs w:val="24"/>
          <w:bdr w:val="none" w:sz="0" w:space="0" w:color="auto" w:frame="1"/>
        </w:rPr>
      </w:pPr>
      <w:r>
        <w:rPr>
          <w:rFonts w:ascii="inherit" w:eastAsia="微软雅黑" w:hAnsi="inherit" w:cs="宋体" w:hint="eastAsia"/>
          <w:noProof/>
          <w:color w:val="000000"/>
          <w:kern w:val="0"/>
          <w:sz w:val="24"/>
          <w:szCs w:val="24"/>
          <w:bdr w:val="none" w:sz="0" w:space="0" w:color="auto" w:frame="1"/>
        </w:rPr>
        <w:lastRenderedPageBreak/>
        <w:drawing>
          <wp:inline distT="0" distB="0" distL="0" distR="0">
            <wp:extent cx="4600575" cy="6905625"/>
            <wp:effectExtent l="19050" t="0" r="9525" b="0"/>
            <wp:docPr id="2" name="图片 2" descr="http://img2.hudongba.com/upload/_oss/userarticleimg/201610/11/91476182608394_articl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2.hudongba.com/upload/_oss/userarticleimg/201610/11/91476182608394_article9.png"/>
                    <pic:cNvPicPr>
                      <a:picLocks noChangeAspect="1" noChangeArrowheads="1"/>
                    </pic:cNvPicPr>
                  </pic:nvPicPr>
                  <pic:blipFill>
                    <a:blip r:embed="rId5"/>
                    <a:srcRect/>
                    <a:stretch>
                      <a:fillRect/>
                    </a:stretch>
                  </pic:blipFill>
                  <pic:spPr bwMode="auto">
                    <a:xfrm>
                      <a:off x="0" y="0"/>
                      <a:ext cx="4600575" cy="6905625"/>
                    </a:xfrm>
                    <a:prstGeom prst="rect">
                      <a:avLst/>
                    </a:prstGeom>
                    <a:noFill/>
                    <a:ln w="9525">
                      <a:noFill/>
                      <a:miter lim="800000"/>
                      <a:headEnd/>
                      <a:tailEnd/>
                    </a:ln>
                  </pic:spPr>
                </pic:pic>
              </a:graphicData>
            </a:graphic>
          </wp:inline>
        </w:drawing>
      </w:r>
    </w:p>
    <w:p w:rsidR="00131CD6" w:rsidRDefault="00131CD6"/>
    <w:sectPr w:rsidR="00131CD6" w:rsidSect="00131C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21BC"/>
    <w:rsid w:val="00131CD6"/>
    <w:rsid w:val="003D21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C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D21BC"/>
    <w:rPr>
      <w:sz w:val="18"/>
      <w:szCs w:val="18"/>
    </w:rPr>
  </w:style>
  <w:style w:type="character" w:customStyle="1" w:styleId="Char">
    <w:name w:val="批注框文本 Char"/>
    <w:basedOn w:val="a0"/>
    <w:link w:val="a3"/>
    <w:uiPriority w:val="99"/>
    <w:semiHidden/>
    <w:rsid w:val="003D21BC"/>
    <w:rPr>
      <w:sz w:val="18"/>
      <w:szCs w:val="18"/>
    </w:rPr>
  </w:style>
</w:styles>
</file>

<file path=word/webSettings.xml><?xml version="1.0" encoding="utf-8"?>
<w:webSettings xmlns:r="http://schemas.openxmlformats.org/officeDocument/2006/relationships" xmlns:w="http://schemas.openxmlformats.org/wordprocessingml/2006/main">
  <w:divs>
    <w:div w:id="297229639">
      <w:bodyDiv w:val="1"/>
      <w:marLeft w:val="0"/>
      <w:marRight w:val="0"/>
      <w:marTop w:val="0"/>
      <w:marBottom w:val="0"/>
      <w:divBdr>
        <w:top w:val="none" w:sz="0" w:space="0" w:color="auto"/>
        <w:left w:val="none" w:sz="0" w:space="0" w:color="auto"/>
        <w:bottom w:val="none" w:sz="0" w:space="0" w:color="auto"/>
        <w:right w:val="none" w:sz="0" w:space="0" w:color="auto"/>
      </w:divBdr>
      <w:divsChild>
        <w:div w:id="1580217394">
          <w:marLeft w:val="0"/>
          <w:marRight w:val="0"/>
          <w:marTop w:val="150"/>
          <w:marBottom w:val="150"/>
          <w:divBdr>
            <w:top w:val="none" w:sz="0" w:space="0" w:color="auto"/>
            <w:left w:val="none" w:sz="0" w:space="0" w:color="auto"/>
            <w:bottom w:val="none" w:sz="0" w:space="0" w:color="auto"/>
            <w:right w:val="none" w:sz="0" w:space="0" w:color="auto"/>
          </w:divBdr>
        </w:div>
        <w:div w:id="175239173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486</Words>
  <Characters>2776</Characters>
  <Application>Microsoft Office Word</Application>
  <DocSecurity>0</DocSecurity>
  <Lines>23</Lines>
  <Paragraphs>6</Paragraphs>
  <ScaleCrop>false</ScaleCrop>
  <Company>微软中国</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李丽</dc:creator>
  <cp:keywords/>
  <dc:description/>
  <cp:lastModifiedBy>李丽</cp:lastModifiedBy>
  <cp:revision>1</cp:revision>
  <dcterms:created xsi:type="dcterms:W3CDTF">2016-10-17T06:58:00Z</dcterms:created>
  <dcterms:modified xsi:type="dcterms:W3CDTF">2016-10-17T06:59:00Z</dcterms:modified>
</cp:coreProperties>
</file>